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6" w:type="dxa"/>
        <w:tblLayout w:type="fixed"/>
        <w:tblLook w:val="04A0"/>
      </w:tblPr>
      <w:tblGrid>
        <w:gridCol w:w="11352"/>
      </w:tblGrid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40" w:type="dxa"/>
              <w:tblLayout w:type="fixed"/>
              <w:tblLook w:val="04A0"/>
            </w:tblPr>
            <w:tblGrid>
              <w:gridCol w:w="740"/>
              <w:gridCol w:w="4240"/>
              <w:gridCol w:w="2560"/>
              <w:gridCol w:w="2200"/>
            </w:tblGrid>
            <w:tr w:rsidR="00921F9E" w:rsidRPr="00921F9E" w:rsidTr="00921F9E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</w:rPr>
                    <w:t>Приложение 2</w:t>
                  </w:r>
                </w:p>
              </w:tc>
            </w:tr>
            <w:tr w:rsidR="00921F9E" w:rsidRPr="00921F9E" w:rsidTr="00921F9E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Филиал ФГБОУ ВО "НИУ "МЭИ" в г. Волжском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67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1F9E" w:rsidRPr="00921F9E" w:rsidRDefault="00921F9E" w:rsidP="00DA03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среднемесячной заработной плате руководителя, его заместителей, президе</w:t>
                  </w:r>
                  <w:r w:rsidR="00DA03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нта и главного бухгалтера за 2020</w:t>
                  </w: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121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Среднемесячная заработная плата (руб.)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Султанов М.М.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C64999" w:rsidP="00D0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121 691,67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Лысакова</w:t>
                  </w:r>
                  <w:proofErr w:type="spellEnd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Ж.А.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C64999" w:rsidP="00D0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39 173,51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DA03E4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Болдырев И.А.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C64999" w:rsidP="00D0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65 631,33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DA03E4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921F9E"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главного бухгалтера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DA03E4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Гордина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5B5CB2" w:rsidP="00D0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38 920,52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1F9E" w:rsidRPr="00921F9E" w:rsidTr="00921F9E">
              <w:trPr>
                <w:trHeight w:val="31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Расчет произведен согласно постановлению Правительства РФ от 24.12 2007 г. № 922</w:t>
                  </w:r>
                </w:p>
              </w:tc>
            </w:tr>
            <w:tr w:rsidR="00921F9E" w:rsidRPr="00921F9E" w:rsidTr="00921F9E">
              <w:trPr>
                <w:trHeight w:val="300"/>
              </w:trPr>
              <w:tc>
                <w:tcPr>
                  <w:tcW w:w="7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</w:rPr>
                    <w:t>"Об особенностях исчисления средней заработной платы"...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Default="00B93FCF"/>
    <w:sectPr w:rsidR="00B93FCF" w:rsidSect="00B94EF7">
      <w:pgSz w:w="11906" w:h="16838" w:code="9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26241F"/>
    <w:rsid w:val="00421A81"/>
    <w:rsid w:val="004228FC"/>
    <w:rsid w:val="005B5CB2"/>
    <w:rsid w:val="005D65E0"/>
    <w:rsid w:val="006026D4"/>
    <w:rsid w:val="00752AB5"/>
    <w:rsid w:val="00921F9E"/>
    <w:rsid w:val="00B666A3"/>
    <w:rsid w:val="00B93FCF"/>
    <w:rsid w:val="00B94EF7"/>
    <w:rsid w:val="00C64999"/>
    <w:rsid w:val="00CA6983"/>
    <w:rsid w:val="00D06502"/>
    <w:rsid w:val="00D353FC"/>
    <w:rsid w:val="00DA03E4"/>
    <w:rsid w:val="00E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моноблок2</cp:lastModifiedBy>
  <cp:revision>10</cp:revision>
  <dcterms:created xsi:type="dcterms:W3CDTF">2020-05-18T14:34:00Z</dcterms:created>
  <dcterms:modified xsi:type="dcterms:W3CDTF">2021-04-30T12:51:00Z</dcterms:modified>
</cp:coreProperties>
</file>