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Ind w:w="96" w:type="dxa"/>
        <w:tblLayout w:type="fixed"/>
        <w:tblLook w:val="04A0"/>
      </w:tblPr>
      <w:tblGrid>
        <w:gridCol w:w="11352"/>
      </w:tblGrid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80" w:type="dxa"/>
              <w:tblLayout w:type="fixed"/>
              <w:tblLook w:val="04A0"/>
            </w:tblPr>
            <w:tblGrid>
              <w:gridCol w:w="740"/>
              <w:gridCol w:w="3580"/>
              <w:gridCol w:w="2560"/>
              <w:gridCol w:w="2200"/>
            </w:tblGrid>
            <w:tr w:rsidR="00CA6983" w:rsidRPr="00CA6983" w:rsidTr="00CA6983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</w:rPr>
                    <w:t>Приложение 2</w:t>
                  </w:r>
                </w:p>
              </w:tc>
            </w:tr>
            <w:tr w:rsidR="00CA6983" w:rsidRPr="00CA6983" w:rsidTr="00CA6983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Филиал ФГБОУ ВО "НИУ "МЭИ" в </w:t>
                  </w:r>
                  <w:proofErr w:type="gramStart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Волжском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6983" w:rsidRPr="00CA6983" w:rsidTr="00CA6983">
              <w:trPr>
                <w:trHeight w:val="675"/>
              </w:trPr>
              <w:tc>
                <w:tcPr>
                  <w:tcW w:w="9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среднемесячной заработной плате руководителя, его заместителей, президента и главного бухгалтера за 2017 год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6983" w:rsidRPr="00CA6983" w:rsidTr="00CA6983">
              <w:trPr>
                <w:trHeight w:val="121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Среднемесячная заработная плата (руб.)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Султанов М.М.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79 935,02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Рекаева</w:t>
                  </w:r>
                  <w:proofErr w:type="spellEnd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33 471,73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Болдырев</w:t>
                  </w:r>
                  <w:proofErr w:type="spellEnd"/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31 098,85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Усатый Р.Ю.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39 112,01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Курьянов В.Н.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29 270,24</w:t>
                  </w:r>
                </w:p>
              </w:tc>
            </w:tr>
            <w:tr w:rsidR="00CA6983" w:rsidRPr="00CA6983" w:rsidTr="00CA6983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Павленко Е.М.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983" w:rsidRPr="00CA6983" w:rsidRDefault="00CA6983" w:rsidP="00CA69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A69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59 847,37</w:t>
                  </w:r>
                </w:p>
              </w:tc>
            </w:tr>
          </w:tbl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4D2" w:rsidRPr="003514D2" w:rsidRDefault="003514D2" w:rsidP="003514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</w:rPr>
            </w:pPr>
            <w:r w:rsidRPr="003514D2">
              <w:rPr>
                <w:rFonts w:ascii="yandex-sans" w:eastAsia="Times New Roman" w:hAnsi="yandex-sans" w:cs="Times New Roman"/>
                <w:color w:val="000000"/>
                <w:sz w:val="17"/>
                <w:szCs w:val="17"/>
              </w:rPr>
              <w:t>Расчет произведен согласно постановлению Правительства РФ от 24.12 2007 г. № 922</w:t>
            </w:r>
          </w:p>
          <w:p w:rsidR="003514D2" w:rsidRPr="003514D2" w:rsidRDefault="003514D2" w:rsidP="003514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7"/>
                <w:szCs w:val="17"/>
              </w:rPr>
            </w:pPr>
            <w:r w:rsidRPr="003514D2">
              <w:rPr>
                <w:rFonts w:ascii="yandex-sans" w:eastAsia="Times New Roman" w:hAnsi="yandex-sans" w:cs="Times New Roman"/>
                <w:color w:val="000000"/>
                <w:sz w:val="17"/>
                <w:szCs w:val="17"/>
              </w:rPr>
              <w:t>"Об особенностях исчисления средней заработной платы"...</w:t>
            </w:r>
          </w:p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FCF" w:rsidRDefault="00B93FCF"/>
    <w:sectPr w:rsidR="00B93FCF" w:rsidSect="00B94EF7">
      <w:pgSz w:w="11906" w:h="16838" w:code="9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EF7"/>
    <w:rsid w:val="003514D2"/>
    <w:rsid w:val="00752AB5"/>
    <w:rsid w:val="00B93FCF"/>
    <w:rsid w:val="00B94EF7"/>
    <w:rsid w:val="00CA6983"/>
    <w:rsid w:val="00E2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2020-05-18T14:34:00Z</dcterms:created>
  <dcterms:modified xsi:type="dcterms:W3CDTF">2020-05-19T06:54:00Z</dcterms:modified>
</cp:coreProperties>
</file>